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17" w:rsidRPr="00306F93" w:rsidRDefault="003D6817" w:rsidP="00306F93">
      <w:pPr>
        <w:pStyle w:val="Heading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06F93">
        <w:rPr>
          <w:rFonts w:ascii="Times New Roman" w:hAnsi="Times New Roman"/>
          <w:color w:val="000000"/>
          <w:sz w:val="24"/>
          <w:szCs w:val="24"/>
        </w:rPr>
        <w:t>убличная оферта о заключении договора пожертвования</w:t>
      </w:r>
    </w:p>
    <w:p w:rsidR="003D6817" w:rsidRPr="00306F93" w:rsidRDefault="003D6817" w:rsidP="00306F93">
      <w:pPr>
        <w:pStyle w:val="Heading2"/>
        <w:jc w:val="both"/>
        <w:rPr>
          <w:rFonts w:ascii="Times New Roman" w:hAnsi="Times New Roman"/>
          <w:color w:val="000000"/>
          <w:sz w:val="24"/>
          <w:szCs w:val="24"/>
        </w:rPr>
      </w:pPr>
      <w:r w:rsidRPr="00306F93">
        <w:rPr>
          <w:rFonts w:ascii="Times New Roman" w:hAnsi="Times New Roman"/>
          <w:color w:val="000000"/>
          <w:sz w:val="24"/>
          <w:szCs w:val="24"/>
        </w:rPr>
        <w:t>1. Значение настоящей публичной оферты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1.1. Настоящая публичная оферта («Оферта») является предложением Благотворительного фонда</w:t>
      </w:r>
      <w:r>
        <w:rPr>
          <w:color w:val="000000"/>
        </w:rPr>
        <w:t xml:space="preserve"> «Карельский регистр неродственных доноров гемопоэтических стволовых клеток</w:t>
      </w:r>
      <w:r w:rsidRPr="00306F93">
        <w:rPr>
          <w:color w:val="000000"/>
        </w:rPr>
        <w:t xml:space="preserve">» («Фонд»), реквизиты которого указаны в разделе 5 Оферты, заключить с любым </w:t>
      </w:r>
      <w:r>
        <w:rPr>
          <w:color w:val="000000"/>
        </w:rPr>
        <w:t xml:space="preserve">физическим и юридическим </w:t>
      </w:r>
      <w:r w:rsidRPr="00306F93">
        <w:rPr>
          <w:color w:val="000000"/>
        </w:rPr>
        <w:t>лицом, кто отзовется на Оферту («Жертвователем»), договор пожертвования («Договор»), на условиях, предусмотренных ниже.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1.2. Оферта является публичной офертой в соответствии с пунктом 2 статьи 437 Гражданского кодекса Российской Федерации.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 xml:space="preserve">1.3. Оферта вступает в силу со дня, следующего за днем размещения ее на сайте Фонда в сети Интернет по адресу </w:t>
      </w:r>
      <w:hyperlink r:id="rId5" w:history="1">
        <w:r w:rsidRPr="00100F00">
          <w:rPr>
            <w:rStyle w:val="Hyperlink"/>
            <w:lang w:val="en-US"/>
          </w:rPr>
          <w:t>http</w:t>
        </w:r>
        <w:r w:rsidRPr="00100F00">
          <w:rPr>
            <w:rStyle w:val="Hyperlink"/>
          </w:rPr>
          <w:t>://</w:t>
        </w:r>
        <w:r w:rsidRPr="00100F00">
          <w:rPr>
            <w:rStyle w:val="Hyperlink"/>
            <w:lang w:val="en-US"/>
          </w:rPr>
          <w:t>bmd</w:t>
        </w:r>
        <w:r w:rsidRPr="00100F00">
          <w:rPr>
            <w:rStyle w:val="Hyperlink"/>
          </w:rPr>
          <w:t>.</w:t>
        </w:r>
        <w:r w:rsidRPr="00100F00">
          <w:rPr>
            <w:rStyle w:val="Hyperlink"/>
            <w:lang w:val="en-US"/>
          </w:rPr>
          <w:t>onego</w:t>
        </w:r>
        <w:r w:rsidRPr="00100F00">
          <w:rPr>
            <w:rStyle w:val="Hyperlink"/>
          </w:rPr>
          <w:t>.</w:t>
        </w:r>
        <w:r w:rsidRPr="00100F00">
          <w:rPr>
            <w:rStyle w:val="Hyperlink"/>
            <w:lang w:val="en-US"/>
          </w:rPr>
          <w:t>ru</w:t>
        </w:r>
      </w:hyperlink>
      <w:r w:rsidRPr="00306F93">
        <w:rPr>
          <w:color w:val="000000"/>
        </w:rPr>
        <w:t xml:space="preserve">  («Сайт»).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1.4. Оферта действует бессрочно. Фонд вправе отменить Оферту в любое время без объяснения причин.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1.5. В Оферту могут быть внесены изменения и дополнения, которые вступают в силу со дня, следующего за днем их размещения на Сайте.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1.6. Недействительность одного или нескольких условий Оферты не влечет недействительности всех остальных условий Оферты.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1.7. Фонд вправе заключать договоры пожертвования со ссылкой на Оферту иным образом, нежели это предусмотрено разделом 3 Оферты; в этом случае значение и применение Оферты определяется условиями таких договоров.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1.8. Фонд готов заключать договоры пожертвования в ином порядке и (или) на иных условиях, нежели это предусмотрено Офертой, для чего любое заинтересованное лицо вправе обратиться к Фонду. В соответствии со статьей 428 Гражданского кодекса Российской Федерации Договор не является договором присоединения. Настоящий пункт не является офертой.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 xml:space="preserve">1.9. Местом размещения Оферты считается город </w:t>
      </w:r>
      <w:r>
        <w:rPr>
          <w:color w:val="000000"/>
        </w:rPr>
        <w:t>Петрозаводск</w:t>
      </w:r>
      <w:r w:rsidRPr="00306F93">
        <w:rPr>
          <w:color w:val="000000"/>
        </w:rPr>
        <w:t>, Российская Федерация.</w:t>
      </w:r>
    </w:p>
    <w:p w:rsidR="003D6817" w:rsidRPr="00306F93" w:rsidRDefault="003D6817" w:rsidP="00306F93">
      <w:pPr>
        <w:pStyle w:val="Heading2"/>
        <w:jc w:val="both"/>
        <w:rPr>
          <w:rFonts w:ascii="Times New Roman" w:hAnsi="Times New Roman"/>
          <w:color w:val="000000"/>
          <w:sz w:val="24"/>
          <w:szCs w:val="24"/>
        </w:rPr>
      </w:pPr>
      <w:r w:rsidRPr="00306F93">
        <w:rPr>
          <w:rFonts w:ascii="Times New Roman" w:hAnsi="Times New Roman"/>
          <w:color w:val="000000"/>
          <w:sz w:val="24"/>
          <w:szCs w:val="24"/>
        </w:rPr>
        <w:t>2. Существенные условия Договора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2.1. Сумма пожертвования: сумма пожертвования определяется Жертвователем.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 xml:space="preserve">2.2. Назначение пожертвования: реализация Благотворительных программ Фонда, утвержденных </w:t>
      </w:r>
      <w:r>
        <w:rPr>
          <w:color w:val="000000"/>
        </w:rPr>
        <w:t xml:space="preserve">Попечительским </w:t>
      </w:r>
      <w:r w:rsidRPr="00306F93">
        <w:rPr>
          <w:color w:val="000000"/>
        </w:rPr>
        <w:t xml:space="preserve">Советом Фонда </w:t>
      </w:r>
      <w:r>
        <w:rPr>
          <w:color w:val="000000"/>
        </w:rPr>
        <w:t>24</w:t>
      </w:r>
      <w:r w:rsidRPr="00306F93">
        <w:rPr>
          <w:color w:val="000000"/>
        </w:rPr>
        <w:t xml:space="preserve"> </w:t>
      </w:r>
      <w:r>
        <w:rPr>
          <w:color w:val="000000"/>
        </w:rPr>
        <w:t>нояб</w:t>
      </w:r>
      <w:r w:rsidRPr="00306F93">
        <w:rPr>
          <w:color w:val="000000"/>
        </w:rPr>
        <w:t>ря 200</w:t>
      </w:r>
      <w:r>
        <w:rPr>
          <w:color w:val="000000"/>
        </w:rPr>
        <w:t>4</w:t>
      </w:r>
      <w:r w:rsidRPr="00306F93">
        <w:rPr>
          <w:color w:val="000000"/>
        </w:rPr>
        <w:t> года.</w:t>
      </w:r>
    </w:p>
    <w:p w:rsidR="003D6817" w:rsidRPr="00306F93" w:rsidRDefault="003D6817" w:rsidP="00306F93">
      <w:pPr>
        <w:pStyle w:val="Heading2"/>
        <w:jc w:val="both"/>
        <w:rPr>
          <w:rFonts w:ascii="Times New Roman" w:hAnsi="Times New Roman"/>
          <w:color w:val="000000"/>
          <w:sz w:val="24"/>
          <w:szCs w:val="24"/>
        </w:rPr>
      </w:pPr>
      <w:r w:rsidRPr="00306F93">
        <w:rPr>
          <w:rFonts w:ascii="Times New Roman" w:hAnsi="Times New Roman"/>
          <w:color w:val="000000"/>
          <w:sz w:val="24"/>
          <w:szCs w:val="24"/>
        </w:rPr>
        <w:t>3. Порядок заключения Договора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3.1. Договор заключается путем акцепта Оферты Жертвователем.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3.2. Оферта может быть акцептирована Жертвователем любым из следующих способов: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3.2.1. путем перечисления Жертвователем денежных средств в пользу Фонда платежным поручением по реквизитам, указанным в разделе 5 Оферты, с указанием «пожертвование на уставную деятельность»</w:t>
      </w:r>
      <w:r>
        <w:rPr>
          <w:color w:val="000000"/>
        </w:rPr>
        <w:t>,</w:t>
      </w:r>
      <w:r w:rsidRPr="00306F93">
        <w:rPr>
          <w:color w:val="000000"/>
        </w:rPr>
        <w:t xml:space="preserve"> либо «пожертвование на реализацию Благотворительных программ», в строке: «назначение платежа», а также с использованием платежных терминалов, пластиковых карт, электронных платежных систем и других средств и систем, позволяющих Жертвователю перечислить Фонду денежные средства;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3.2.2. путем помещения наличных денежных средств (банкнот или монет) в ящики (короба) для сбора пожертвований, установленные Фондом или третьими лицами от имени и в интересах Фонда в общественных местах.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3.3. Совершение Жертвователем любого из действий, предусмотренных пунктом 3.2. Оферты, считается акцептом Оферты в соответствии с частью 3 статьи 438 Гражданского кодекса Российской Федерации.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3.4. Датой акцепта Оферты и, соответственно, датой заключения Договора является дата поступления денежных средств от Жертвователя на расчетный счет Фонда, а в случае, предусмотренном п. 3.2.2 — дата выемки уполномоченными представителями Фонда денежных средств из ящика (короба) для сбора пожертвований.</w:t>
      </w:r>
    </w:p>
    <w:p w:rsidR="003D6817" w:rsidRPr="00306F93" w:rsidRDefault="003D6817" w:rsidP="00306F93">
      <w:pPr>
        <w:pStyle w:val="Heading2"/>
        <w:jc w:val="both"/>
        <w:rPr>
          <w:rFonts w:ascii="Times New Roman" w:hAnsi="Times New Roman"/>
          <w:color w:val="000000"/>
          <w:sz w:val="24"/>
          <w:szCs w:val="24"/>
        </w:rPr>
      </w:pPr>
      <w:r w:rsidRPr="00306F93">
        <w:rPr>
          <w:rFonts w:ascii="Times New Roman" w:hAnsi="Times New Roman"/>
          <w:color w:val="000000"/>
          <w:sz w:val="24"/>
          <w:szCs w:val="24"/>
        </w:rPr>
        <w:t>4. Прочие условия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4.1. Совершая действия, предусмотренные данной Офертой, Жертвователь подтверждает, что ознакомлен с условиями и текстом настоящей Оферты, целями деятельности Фонда, осознает значение своих действий, имеет полное право на их совершение и полностью принимает условия настоящей Оферты.</w:t>
      </w:r>
    </w:p>
    <w:p w:rsidR="003D6817" w:rsidRPr="00306F93" w:rsidRDefault="003D6817" w:rsidP="00306F93">
      <w:pPr>
        <w:pStyle w:val="NormalWeb"/>
        <w:jc w:val="both"/>
        <w:rPr>
          <w:color w:val="000000"/>
        </w:rPr>
      </w:pPr>
      <w:r w:rsidRPr="00306F93">
        <w:rPr>
          <w:color w:val="000000"/>
        </w:rPr>
        <w:t>4.2. Настоящая Оферта регулируется и толкуется в соответствии с законодательством Российской Федерации.</w:t>
      </w:r>
    </w:p>
    <w:p w:rsidR="003D6817" w:rsidRPr="00306F93" w:rsidRDefault="003D6817" w:rsidP="00306F93">
      <w:pPr>
        <w:pStyle w:val="Heading2"/>
        <w:jc w:val="both"/>
        <w:rPr>
          <w:rFonts w:ascii="Times New Roman" w:hAnsi="Times New Roman"/>
          <w:color w:val="000000"/>
          <w:sz w:val="24"/>
          <w:szCs w:val="24"/>
        </w:rPr>
      </w:pPr>
      <w:r w:rsidRPr="00306F93">
        <w:rPr>
          <w:rFonts w:ascii="Times New Roman" w:hAnsi="Times New Roman"/>
          <w:color w:val="000000"/>
          <w:sz w:val="24"/>
          <w:szCs w:val="24"/>
        </w:rPr>
        <w:t>5. Реквизиты Фонда</w:t>
      </w:r>
    </w:p>
    <w:p w:rsidR="003D6817" w:rsidRPr="00306F93" w:rsidRDefault="003D6817" w:rsidP="00306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F93">
        <w:rPr>
          <w:rFonts w:ascii="Times New Roman" w:hAnsi="Times New Roman"/>
          <w:sz w:val="24"/>
          <w:szCs w:val="24"/>
        </w:rPr>
        <w:t xml:space="preserve">Благотворительный фонд «Карельский Регистр неродственных доноров гемопоэтических стволовых клеток». </w:t>
      </w:r>
    </w:p>
    <w:p w:rsidR="003D6817" w:rsidRPr="00306F93" w:rsidRDefault="003D6817" w:rsidP="00306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F93">
        <w:rPr>
          <w:rFonts w:ascii="Times New Roman" w:hAnsi="Times New Roman"/>
          <w:sz w:val="24"/>
          <w:szCs w:val="24"/>
        </w:rPr>
        <w:t xml:space="preserve"> ИНН 1001048261   КПП 100101001</w:t>
      </w:r>
    </w:p>
    <w:p w:rsidR="003D6817" w:rsidRPr="00306F93" w:rsidRDefault="003D6817" w:rsidP="00306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F93">
        <w:rPr>
          <w:rFonts w:ascii="Times New Roman" w:hAnsi="Times New Roman"/>
          <w:sz w:val="24"/>
          <w:szCs w:val="24"/>
        </w:rPr>
        <w:t>р/с № 40703810925000103890 в Отделении №8628 Сбербанка России г. Петрозаводск</w:t>
      </w:r>
    </w:p>
    <w:p w:rsidR="003D6817" w:rsidRPr="00306F93" w:rsidRDefault="003D6817" w:rsidP="00306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F93">
        <w:rPr>
          <w:rFonts w:ascii="Times New Roman" w:hAnsi="Times New Roman"/>
          <w:sz w:val="24"/>
          <w:szCs w:val="24"/>
        </w:rPr>
        <w:t xml:space="preserve">к/с № 30101810600000000673    </w:t>
      </w:r>
    </w:p>
    <w:p w:rsidR="003D6817" w:rsidRPr="00306F93" w:rsidRDefault="003D6817" w:rsidP="00306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6F93">
        <w:rPr>
          <w:rFonts w:ascii="Times New Roman" w:hAnsi="Times New Roman"/>
          <w:sz w:val="24"/>
          <w:szCs w:val="24"/>
        </w:rPr>
        <w:t>БИК 048602673</w:t>
      </w:r>
    </w:p>
    <w:p w:rsidR="003D6817" w:rsidRPr="00AC1BA1" w:rsidRDefault="003D6817" w:rsidP="00306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B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Устав, благотворительные программы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(ссылка на страницы)</w:t>
      </w:r>
    </w:p>
    <w:p w:rsidR="003D6817" w:rsidRPr="00AC1BA1" w:rsidRDefault="003D6817" w:rsidP="00306F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3D6817" w:rsidRPr="00AC1BA1" w:rsidSect="00306F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327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D68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241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44F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AAA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88C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60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EE6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8C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F2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051E9"/>
    <w:multiLevelType w:val="hybridMultilevel"/>
    <w:tmpl w:val="B0B80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50624B"/>
    <w:multiLevelType w:val="multilevel"/>
    <w:tmpl w:val="83F4A30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54E5FA9"/>
    <w:multiLevelType w:val="hybridMultilevel"/>
    <w:tmpl w:val="1EC4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3A0628"/>
    <w:multiLevelType w:val="multilevel"/>
    <w:tmpl w:val="A8CC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A132A8"/>
    <w:multiLevelType w:val="hybridMultilevel"/>
    <w:tmpl w:val="E194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A40B29"/>
    <w:multiLevelType w:val="multilevel"/>
    <w:tmpl w:val="63DC86F2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E5F5F95"/>
    <w:multiLevelType w:val="multilevel"/>
    <w:tmpl w:val="9E3CD1B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523C053B"/>
    <w:multiLevelType w:val="multilevel"/>
    <w:tmpl w:val="58B48A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60712C83"/>
    <w:multiLevelType w:val="multilevel"/>
    <w:tmpl w:val="9508F1D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DF07264"/>
    <w:multiLevelType w:val="hybridMultilevel"/>
    <w:tmpl w:val="4D24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6"/>
  </w:num>
  <w:num w:numId="5">
    <w:abstractNumId w:val="18"/>
  </w:num>
  <w:num w:numId="6">
    <w:abstractNumId w:val="19"/>
  </w:num>
  <w:num w:numId="7">
    <w:abstractNumId w:val="14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F2C"/>
    <w:rsid w:val="00003706"/>
    <w:rsid w:val="000222EB"/>
    <w:rsid w:val="00057006"/>
    <w:rsid w:val="00076A95"/>
    <w:rsid w:val="000E1286"/>
    <w:rsid w:val="00100F00"/>
    <w:rsid w:val="001331A6"/>
    <w:rsid w:val="002934E1"/>
    <w:rsid w:val="002A49C2"/>
    <w:rsid w:val="00306F93"/>
    <w:rsid w:val="0032425A"/>
    <w:rsid w:val="00386F2C"/>
    <w:rsid w:val="003D6817"/>
    <w:rsid w:val="00475219"/>
    <w:rsid w:val="005162A4"/>
    <w:rsid w:val="0051704E"/>
    <w:rsid w:val="00555A9E"/>
    <w:rsid w:val="005A38B6"/>
    <w:rsid w:val="006E7F0A"/>
    <w:rsid w:val="00780ECA"/>
    <w:rsid w:val="007C0600"/>
    <w:rsid w:val="007D5B0F"/>
    <w:rsid w:val="0090037E"/>
    <w:rsid w:val="00901057"/>
    <w:rsid w:val="00912A28"/>
    <w:rsid w:val="00990D6A"/>
    <w:rsid w:val="009F166A"/>
    <w:rsid w:val="00A0253F"/>
    <w:rsid w:val="00A66562"/>
    <w:rsid w:val="00A96C5B"/>
    <w:rsid w:val="00AC1BA1"/>
    <w:rsid w:val="00B33E5A"/>
    <w:rsid w:val="00B515EB"/>
    <w:rsid w:val="00B77F2C"/>
    <w:rsid w:val="00B9126A"/>
    <w:rsid w:val="00B92201"/>
    <w:rsid w:val="00C8308E"/>
    <w:rsid w:val="00CF17D4"/>
    <w:rsid w:val="00CF3A76"/>
    <w:rsid w:val="00D34286"/>
    <w:rsid w:val="00DE6C30"/>
    <w:rsid w:val="00DF072F"/>
    <w:rsid w:val="00E243CB"/>
    <w:rsid w:val="00E3244A"/>
    <w:rsid w:val="00F6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C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C3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6C30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B77F2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77F2C"/>
    <w:rPr>
      <w:rFonts w:cs="Times New Roman"/>
      <w:color w:val="0000FF"/>
      <w:u w:val="single"/>
    </w:rPr>
  </w:style>
  <w:style w:type="character" w:customStyle="1" w:styleId="skypepnhcontainer">
    <w:name w:val="skype_pnh_container"/>
    <w:basedOn w:val="DefaultParagraphFont"/>
    <w:uiPriority w:val="99"/>
    <w:rsid w:val="00B77F2C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B77F2C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B77F2C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B77F2C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B77F2C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B77F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F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96C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96C5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780ECA"/>
    <w:pPr>
      <w:ind w:left="720"/>
      <w:contextualSpacing/>
    </w:pPr>
  </w:style>
  <w:style w:type="table" w:styleId="TableGrid">
    <w:name w:val="Table Grid"/>
    <w:basedOn w:val="TableNormal"/>
    <w:uiPriority w:val="99"/>
    <w:rsid w:val="00D342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F1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md.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610</Words>
  <Characters>3480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 о заключении договора пожертвования</dc:title>
  <dc:subject/>
  <dc:creator>Илья</dc:creator>
  <cp:keywords/>
  <dc:description/>
  <cp:lastModifiedBy>Отдел информатизации</cp:lastModifiedBy>
  <cp:revision>5</cp:revision>
  <dcterms:created xsi:type="dcterms:W3CDTF">2013-09-24T08:58:00Z</dcterms:created>
  <dcterms:modified xsi:type="dcterms:W3CDTF">2013-09-25T04:45:00Z</dcterms:modified>
</cp:coreProperties>
</file>