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>
        <w:rPr>
          <w:b/>
          <w:bCs/>
          <w:sz w:val="24"/>
          <w:szCs w:val="24"/>
        </w:rPr>
        <w:t>Правила оказания психологической помощи</w:t>
      </w:r>
      <w:r>
        <w:rPr>
          <w:sz w:val="24"/>
          <w:szCs w:val="24"/>
        </w:rPr>
        <w:t>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1. Донор Карельского регистра НДГСК может получить консультации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психолога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  <w:br/>
        <w:t>2. Консультация осуществляется психологом регистра на платной основе. Психолог является профессиональным дипломированным специалистом.</w:t>
      </w:r>
      <w:r>
        <w:rPr>
          <w:sz w:val="24"/>
          <w:szCs w:val="24"/>
        </w:rPr>
        <w:br/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3. Мы предоставляем консультации в онлайн и оффлайн формате. В случае онлайн-встречи мы рекомендуем донору позаботиться о месте консультации: желательны хорошая связь, изолированное от посторонних место встречи, наличие гарнитуры, салфетки и стакан воды. Для оффлайн-встречи мы подготовили подходящее помещение в Петрозаводске.</w:t>
      </w:r>
      <w:r>
        <w:rPr>
          <w:sz w:val="24"/>
          <w:szCs w:val="24"/>
        </w:rPr>
        <w:br/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4. Все сведения, которые сообщает донор на консультации, являются конфиденциальными и не могут разглашаться специалистом.</w:t>
      </w:r>
      <w:r>
        <w:rPr>
          <w:sz w:val="24"/>
          <w:szCs w:val="24"/>
        </w:rPr>
        <w:br/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5. Проверьте, что указанные вами в заявке телефон и адрес электронной почты написаны правильно</w:t>
      </w: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6. Отмена или перенос консультации возможен не позднее чем за 24 часа до ее начала.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Для этого необходимо заполнить </w:t>
      </w:r>
      <w:r>
        <w:fldChar w:fldCharType="begin"/>
      </w:r>
      <w:r>
        <w:rPr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color w:val="3493A2"/>
        </w:rPr>
        <w:instrText xml:space="preserve"> HYPERLINK "https://bmdonego.ru/shop" \l "popup:otkaz"</w:instrText>
      </w:r>
      <w:r>
        <w:rPr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color w:val="3493A2"/>
        </w:rPr>
        <w:fldChar w:fldCharType="separate"/>
      </w:r>
      <w:r>
        <w:rPr>
          <w:b w:val="false"/>
          <w:i w:val="false"/>
          <w:caps w:val="false"/>
          <w:smallCaps w:val="false"/>
          <w:strike w:val="false"/>
          <w:dstrike w:val="false"/>
          <w:color w:val="3493A2"/>
          <w:spacing w:val="0"/>
          <w:sz w:val="24"/>
          <w:szCs w:val="24"/>
          <w:u w:val="none"/>
          <w:effect w:val="none"/>
        </w:rPr>
        <w:t>форму</w:t>
      </w:r>
      <w:r>
        <w:rPr>
          <w:smallCaps w:val="false"/>
          <w:caps w:val="false"/>
          <w:dstrike w:val="false"/>
          <w:strike w:val="false"/>
          <w:sz w:val="24"/>
          <w:spacing w:val="0"/>
          <w:i w:val="false"/>
          <w:u w:val="none"/>
          <w:b w:val="false"/>
          <w:effect w:val="none"/>
          <w:szCs w:val="24"/>
          <w:color w:val="3493A2"/>
        </w:rPr>
        <w:fldChar w:fldCharType="end"/>
      </w:r>
      <w:r>
        <w:rPr>
          <w:rFonts w:ascii="Roboto" w:hAnsi="Roboto"/>
          <w:b w:val="false"/>
          <w:i w:val="false"/>
          <w:caps w:val="false"/>
          <w:smallCaps w:val="false"/>
          <w:strike w:val="false"/>
          <w:dstrike w:val="false"/>
          <w:color w:val="3493A2"/>
          <w:spacing w:val="0"/>
          <w:sz w:val="36"/>
          <w:szCs w:val="24"/>
          <w:u w:val="none"/>
          <w:effect w:val="none"/>
        </w:rPr>
        <w:t>.</w:t>
      </w:r>
      <w:r>
        <w:rPr>
          <w:sz w:val="24"/>
          <w:szCs w:val="24"/>
        </w:rPr>
        <w:t xml:space="preserve"> В случае более позднего, чем за 24 часа переноса или отмены консультации, она считается состоявшейся.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7. Если донор пропускает сессию без предупреждения, то консультация считается состоявшейся.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8. Психолог не работает с клиентом, если он находится в состоянии алкогольного или наркотического опьянения, а также в состоянии острого психоза.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9. Психолог может приостановить оказание психологической помощи донору, если сочтёт, что кроме психологической помощи ему нужна и медикаментозная психиатрическая помощь. Психологическую работу можно будет продолжить после консультации врача и соответствующего лечения.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Консультация оказывается на основании договора. Донор и фонд обмениваются сканированными копиями подписанных договоров по электронной почте.</w:t>
      </w:r>
      <w:r>
        <w:rPr/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заявки на психологическую консультацию (заполняется он-лайн на сайте)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предпочтительные день недели и предварительное время консультации: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2. ФИО, возраст, пол;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 проблема, требующая консультации (опишите в произвольной форме);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4. источник получения информации в возможности консультации (сайт регистра, социальные сети регистра, реклама; при личном контакте с родственниками, друзьями, знакомыми, коллегами по работе);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5. предпочтительный канал связи с донором (</w:t>
      </w:r>
      <w:r>
        <w:rPr>
          <w:sz w:val="24"/>
          <w:szCs w:val="24"/>
          <w:lang w:val="en-US"/>
        </w:rPr>
        <w:t>e-mail, telegram, whatsapp</w:t>
      </w:r>
      <w:r>
        <w:rPr>
          <w:sz w:val="24"/>
          <w:szCs w:val="24"/>
          <w:lang w:val="ru-RU"/>
        </w:rPr>
        <w:t>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val="ru-RU"/>
        </w:rPr>
        <w:t>6. согласие на обработку перс. данных (в виде окошка с галочкой)</w:t>
      </w:r>
    </w:p>
    <w:sectPr>
      <w:footerReference w:type="default" r:id="rId2"/>
      <w:type w:val="nextPage"/>
      <w:pgSz w:w="11906" w:h="16838"/>
      <w:pgMar w:left="1701" w:right="850" w:gutter="0" w:header="0" w:top="1134" w:footer="72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Robot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  <w:t xml:space="preserve">страница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из </w:t>
    </w:r>
    <w:r>
      <w:fldChar w:fldCharType="begin"/>
    </w:r>
    <w:r>
      <w:rPr/>
      <w:instrText xml:space="preserve">SECTIONPAGES</w:instrText>
    </w:r>
    <w:r>
      <w:rPr/>
    </w:r>
    <w:r>
      <w:rPr/>
      <w:fldChar w:fldCharType="separate"/>
    </w:r>
    <w:r>
      <w:rPr/>
      <w:t>1</w:t>
    </w:r>
    <w:r>
      <w:rPr/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normal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normal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normal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Heading4normal"/>
      <w:numFmt w:val="decimal"/>
      <w:suff w:val="space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Heading5normal"/>
      <w:numFmt w:val="decimal"/>
      <w:suff w:val="space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normal"/>
      <w:numFmt w:val="decimal"/>
      <w:suff w:val="space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pStyle w:val="Heading7normal"/>
      <w:numFmt w:val="decimal"/>
      <w:suff w:val="space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pStyle w:val="Heading8normal"/>
      <w:numFmt w:val="decimal"/>
      <w:suff w:val="space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pStyle w:val="Heading9normal"/>
      <w:numFmt w:val="decimal"/>
      <w:suff w:val="space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7114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0a415f"/>
    <w:pPr>
      <w:keepNext w:val="true"/>
      <w:suppressAutoHyphens w:val="true"/>
      <w:jc w:val="center"/>
      <w:outlineLvl w:val="0"/>
    </w:pPr>
    <w:rPr>
      <w:b/>
      <w:bCs/>
      <w:sz w:val="24"/>
      <w:szCs w:val="28"/>
    </w:rPr>
  </w:style>
  <w:style w:type="paragraph" w:styleId="2" w:customStyle="1">
    <w:name w:val="Heading 2"/>
    <w:basedOn w:val="Normal"/>
    <w:next w:val="Normal"/>
    <w:link w:val="21"/>
    <w:unhideWhenUsed/>
    <w:qFormat/>
    <w:rsid w:val="000a415f"/>
    <w:pPr>
      <w:keepNext w:val="true"/>
      <w:suppressAutoHyphens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e71143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21" w:customStyle="1">
    <w:name w:val="Заголовок 2 Знак"/>
    <w:basedOn w:val="DefaultParagraphFont"/>
    <w:qFormat/>
    <w:rsid w:val="00e71143"/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character" w:styleId="Style12" w:customStyle="1">
    <w:name w:val="Нижний колонтитул Знак"/>
    <w:basedOn w:val="DefaultParagraphFont"/>
    <w:uiPriority w:val="99"/>
    <w:qFormat/>
    <w:rsid w:val="00e7114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Название Знак"/>
    <w:basedOn w:val="DefaultParagraphFont"/>
    <w:uiPriority w:val="10"/>
    <w:qFormat/>
    <w:rsid w:val="00e71143"/>
    <w:rPr>
      <w:rFonts w:ascii="Times New Roman" w:hAnsi="Times New Roman" w:eastAsia="Times New Roman" w:cs="Times New Roman"/>
      <w:b/>
      <w:spacing w:val="5"/>
      <w:kern w:val="2"/>
      <w:sz w:val="28"/>
      <w:szCs w:val="52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e71143"/>
    <w:rPr>
      <w:rFonts w:ascii="Times New Roman" w:hAnsi="Times New Roman" w:eastAsia="Times New Roman" w:cs="Times New Roman"/>
      <w:sz w:val="16"/>
      <w:szCs w:val="20"/>
      <w:lang w:eastAsia="ru-RU"/>
    </w:rPr>
  </w:style>
  <w:style w:type="character" w:styleId="Style15">
    <w:name w:val="Hyperlink"/>
    <w:rPr>
      <w:color w:val="000080"/>
      <w:u w:val="single"/>
      <w:lang w:val="zxx" w:eastAsia="zxx" w:bidi="zxx"/>
    </w:rPr>
  </w:style>
  <w:style w:type="character" w:styleId="Internetlink">
    <w:name w:val="Internet link"/>
    <w:qFormat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1">
    <w:name w:val="Колонтитул"/>
    <w:basedOn w:val="Normal"/>
    <w:qFormat/>
    <w:pPr/>
    <w:rPr/>
  </w:style>
  <w:style w:type="paragraph" w:styleId="Style22" w:customStyle="1">
    <w:name w:val="Footer"/>
    <w:basedOn w:val="Normal"/>
    <w:link w:val="Style12"/>
    <w:uiPriority w:val="99"/>
    <w:rsid w:val="000a415f"/>
    <w:pPr>
      <w:tabs>
        <w:tab w:val="clear" w:pos="708"/>
        <w:tab w:val="center" w:pos="4677" w:leader="none"/>
        <w:tab w:val="right" w:pos="9355" w:leader="none"/>
      </w:tabs>
      <w:suppressAutoHyphens w:val="true"/>
    </w:pPr>
    <w:rPr/>
  </w:style>
  <w:style w:type="paragraph" w:styleId="Normalunindented" w:customStyle="1">
    <w:name w:val="Normal unindented"/>
    <w:qFormat/>
    <w:rsid w:val="00e71143"/>
    <w:pPr>
      <w:widowControl/>
      <w:suppressAutoHyphens w:val="true"/>
      <w:bidi w:val="0"/>
      <w:spacing w:lineRule="auto" w:line="276" w:before="120" w:after="12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eading1normal" w:customStyle="1">
    <w:name w:val="heading 1 normal"/>
    <w:basedOn w:val="Normal"/>
    <w:next w:val="Normal"/>
    <w:uiPriority w:val="9"/>
    <w:qFormat/>
    <w:rsid w:val="00e71143"/>
    <w:pPr>
      <w:numPr>
        <w:ilvl w:val="0"/>
        <w:numId w:val="1"/>
      </w:numPr>
      <w:spacing w:lineRule="auto" w:line="276" w:before="120" w:after="120"/>
      <w:ind w:firstLine="482"/>
      <w:jc w:val="both"/>
      <w:outlineLvl w:val="0"/>
    </w:pPr>
    <w:rPr>
      <w:sz w:val="22"/>
      <w:szCs w:val="22"/>
    </w:rPr>
  </w:style>
  <w:style w:type="paragraph" w:styleId="Heading2normal" w:customStyle="1">
    <w:name w:val="heading 2 normal"/>
    <w:basedOn w:val="Normal"/>
    <w:next w:val="Normal"/>
    <w:uiPriority w:val="9"/>
    <w:qFormat/>
    <w:rsid w:val="00e71143"/>
    <w:pPr>
      <w:numPr>
        <w:ilvl w:val="1"/>
        <w:numId w:val="1"/>
      </w:numPr>
      <w:spacing w:lineRule="auto" w:line="276" w:before="120" w:after="120"/>
      <w:ind w:firstLine="482"/>
      <w:jc w:val="both"/>
      <w:outlineLvl w:val="1"/>
    </w:pPr>
    <w:rPr>
      <w:sz w:val="22"/>
      <w:szCs w:val="22"/>
    </w:rPr>
  </w:style>
  <w:style w:type="paragraph" w:styleId="Heading3normal" w:customStyle="1">
    <w:name w:val="heading 3 normal"/>
    <w:basedOn w:val="Normal"/>
    <w:next w:val="Normal"/>
    <w:uiPriority w:val="9"/>
    <w:qFormat/>
    <w:rsid w:val="00e71143"/>
    <w:pPr>
      <w:numPr>
        <w:ilvl w:val="2"/>
        <w:numId w:val="1"/>
      </w:numPr>
      <w:spacing w:lineRule="auto" w:line="276" w:before="120" w:after="120"/>
      <w:ind w:firstLine="482"/>
      <w:jc w:val="both"/>
      <w:outlineLvl w:val="2"/>
    </w:pPr>
    <w:rPr>
      <w:sz w:val="22"/>
      <w:szCs w:val="22"/>
    </w:rPr>
  </w:style>
  <w:style w:type="paragraph" w:styleId="Heading4normal" w:customStyle="1">
    <w:name w:val="heading 4 normal"/>
    <w:basedOn w:val="Normal"/>
    <w:next w:val="Normal"/>
    <w:uiPriority w:val="9"/>
    <w:qFormat/>
    <w:rsid w:val="00e71143"/>
    <w:pPr>
      <w:numPr>
        <w:ilvl w:val="3"/>
        <w:numId w:val="1"/>
      </w:numPr>
      <w:spacing w:lineRule="auto" w:line="276" w:before="120" w:after="120"/>
      <w:ind w:firstLine="482"/>
      <w:jc w:val="both"/>
      <w:outlineLvl w:val="3"/>
    </w:pPr>
    <w:rPr>
      <w:sz w:val="22"/>
      <w:szCs w:val="22"/>
    </w:rPr>
  </w:style>
  <w:style w:type="paragraph" w:styleId="Heading5normal" w:customStyle="1">
    <w:name w:val="heading 5 normal"/>
    <w:basedOn w:val="Normal"/>
    <w:next w:val="Normal"/>
    <w:uiPriority w:val="9"/>
    <w:qFormat/>
    <w:rsid w:val="00e71143"/>
    <w:pPr>
      <w:numPr>
        <w:ilvl w:val="4"/>
        <w:numId w:val="1"/>
      </w:numPr>
      <w:spacing w:lineRule="auto" w:line="276" w:before="120" w:after="120"/>
      <w:ind w:firstLine="482"/>
      <w:jc w:val="both"/>
      <w:outlineLvl w:val="4"/>
    </w:pPr>
    <w:rPr>
      <w:sz w:val="22"/>
      <w:szCs w:val="22"/>
    </w:rPr>
  </w:style>
  <w:style w:type="paragraph" w:styleId="Heading6normal" w:customStyle="1">
    <w:name w:val="heading 6 normal"/>
    <w:basedOn w:val="Normal"/>
    <w:next w:val="Normal"/>
    <w:uiPriority w:val="9"/>
    <w:qFormat/>
    <w:rsid w:val="00e71143"/>
    <w:pPr>
      <w:numPr>
        <w:ilvl w:val="5"/>
        <w:numId w:val="1"/>
      </w:numPr>
      <w:spacing w:lineRule="auto" w:line="276" w:before="120" w:after="120"/>
      <w:ind w:firstLine="482"/>
      <w:jc w:val="both"/>
      <w:outlineLvl w:val="5"/>
    </w:pPr>
    <w:rPr>
      <w:sz w:val="22"/>
      <w:szCs w:val="22"/>
    </w:rPr>
  </w:style>
  <w:style w:type="paragraph" w:styleId="Heading7normal" w:customStyle="1">
    <w:name w:val="heading 7 normal"/>
    <w:basedOn w:val="Normal"/>
    <w:next w:val="Normal"/>
    <w:uiPriority w:val="9"/>
    <w:qFormat/>
    <w:rsid w:val="00e71143"/>
    <w:pPr>
      <w:numPr>
        <w:ilvl w:val="6"/>
        <w:numId w:val="1"/>
      </w:numPr>
      <w:spacing w:lineRule="auto" w:line="276" w:before="120" w:after="120"/>
      <w:ind w:firstLine="482"/>
      <w:jc w:val="both"/>
      <w:outlineLvl w:val="6"/>
    </w:pPr>
    <w:rPr>
      <w:sz w:val="22"/>
      <w:szCs w:val="22"/>
    </w:rPr>
  </w:style>
  <w:style w:type="paragraph" w:styleId="Heading8normal" w:customStyle="1">
    <w:name w:val="heading 8 normal"/>
    <w:basedOn w:val="Normal"/>
    <w:next w:val="Normal"/>
    <w:uiPriority w:val="9"/>
    <w:qFormat/>
    <w:rsid w:val="00e71143"/>
    <w:pPr>
      <w:numPr>
        <w:ilvl w:val="7"/>
        <w:numId w:val="1"/>
      </w:numPr>
      <w:spacing w:lineRule="auto" w:line="276" w:before="120" w:after="120"/>
      <w:ind w:firstLine="482"/>
      <w:jc w:val="both"/>
      <w:outlineLvl w:val="7"/>
    </w:pPr>
    <w:rPr>
      <w:sz w:val="22"/>
      <w:szCs w:val="22"/>
    </w:rPr>
  </w:style>
  <w:style w:type="paragraph" w:styleId="Heading9normal" w:customStyle="1">
    <w:name w:val="heading 9 normal"/>
    <w:basedOn w:val="Normal"/>
    <w:next w:val="Normal"/>
    <w:uiPriority w:val="9"/>
    <w:qFormat/>
    <w:rsid w:val="00e71143"/>
    <w:pPr>
      <w:numPr>
        <w:ilvl w:val="8"/>
        <w:numId w:val="1"/>
      </w:numPr>
      <w:spacing w:lineRule="auto" w:line="276" w:before="120" w:after="120"/>
      <w:ind w:firstLine="482"/>
      <w:jc w:val="both"/>
      <w:outlineLvl w:val="8"/>
    </w:pPr>
    <w:rPr>
      <w:sz w:val="22"/>
      <w:szCs w:val="22"/>
    </w:rPr>
  </w:style>
  <w:style w:type="paragraph" w:styleId="Style23">
    <w:name w:val="Title"/>
    <w:basedOn w:val="Normal"/>
    <w:next w:val="Normal"/>
    <w:link w:val="Style13"/>
    <w:uiPriority w:val="10"/>
    <w:qFormat/>
    <w:rsid w:val="00e71143"/>
    <w:pPr>
      <w:keepNext w:val="true"/>
      <w:keepLines/>
      <w:spacing w:before="120" w:after="300"/>
      <w:contextualSpacing/>
      <w:jc w:val="center"/>
      <w:outlineLvl w:val="0"/>
    </w:pPr>
    <w:rPr>
      <w:b/>
      <w:spacing w:val="5"/>
      <w:kern w:val="2"/>
      <w:sz w:val="28"/>
      <w:szCs w:val="52"/>
    </w:rPr>
  </w:style>
  <w:style w:type="paragraph" w:styleId="Style24" w:customStyle="1">
    <w:name w:val="Header"/>
    <w:basedOn w:val="Normal"/>
    <w:link w:val="Style14"/>
    <w:uiPriority w:val="99"/>
    <w:unhideWhenUsed/>
    <w:rsid w:val="000a415f"/>
    <w:pPr>
      <w:tabs>
        <w:tab w:val="clear" w:pos="708"/>
        <w:tab w:val="center" w:pos="4677" w:leader="none"/>
        <w:tab w:val="right" w:pos="9355" w:leader="none"/>
      </w:tabs>
      <w:suppressAutoHyphens w:val="true"/>
      <w:ind w:firstLine="482"/>
      <w:jc w:val="center"/>
    </w:pPr>
    <w:rPr>
      <w:sz w:val="16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LibreOffice/7.4.0.3$Windows_X86_64 LibreOffice_project/f85e47c08ddd19c015c0114a68350214f7066f5a</Application>
  <AppVersion>15.0000</AppVersion>
  <Pages>2</Pages>
  <Words>287</Words>
  <Characters>1965</Characters>
  <CharactersWithSpaces>2277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2023-06-21T13:19:00Z</dcterms:created>
  <dc:creator>ADMIN</dc:creator>
  <dc:description/>
  <dc:language>ru-RU</dc:language>
  <cp:lastModifiedBy/>
  <cp:lastPrinted>2023-07-20T13:19:27Z</cp:lastPrinted>
  <dcterms:modified xsi:type="dcterms:W3CDTF">2026-06-23T13:16:29Z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